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31B2CDB1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 xml:space="preserve">SA4 </w:t>
      </w:r>
      <w:r w:rsidR="00F71DCE">
        <w:rPr>
          <w:b/>
          <w:sz w:val="24"/>
        </w:rPr>
        <w:t>Audio SWG c</w:t>
      </w:r>
      <w:r w:rsidRPr="006D5CB2">
        <w:rPr>
          <w:b/>
          <w:sz w:val="24"/>
        </w:rPr>
        <w:t>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25A10307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</w:t>
      </w:r>
      <w:r w:rsidR="000F07B2">
        <w:rPr>
          <w:b/>
          <w:snapToGrid w:val="0"/>
          <w:color w:val="000000"/>
          <w:sz w:val="24"/>
        </w:rPr>
        <w:t>-Audio SWG AH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23B6ABCC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</w:t>
      </w:r>
      <w:r w:rsidR="00F71DCE">
        <w:rPr>
          <w:rFonts w:cs="Arial"/>
          <w:b/>
          <w:color w:val="FF0000"/>
          <w:sz w:val="20"/>
          <w:lang w:val="en-US"/>
        </w:rPr>
        <w:t xml:space="preserve">-Audio SWG AH on September 23-25 </w:t>
      </w:r>
      <w:r w:rsidR="00F71DCE" w:rsidRPr="00F71DCE">
        <w:rPr>
          <w:rFonts w:cs="Arial"/>
          <w:bCs/>
          <w:sz w:val="20"/>
          <w:lang w:val="en-US"/>
        </w:rPr>
        <w:t>is a p</w:t>
      </w:r>
      <w:r w:rsidR="00C84992" w:rsidRPr="00F71DCE">
        <w:rPr>
          <w:rFonts w:cs="Arial"/>
          <w:bCs/>
          <w:sz w:val="20"/>
          <w:lang w:val="en-US"/>
        </w:rPr>
        <w:t xml:space="preserve">hysical </w:t>
      </w:r>
      <w:r w:rsidR="00F71DCE" w:rsidRPr="00F71DCE">
        <w:rPr>
          <w:rFonts w:cs="Arial"/>
          <w:bCs/>
          <w:sz w:val="20"/>
          <w:lang w:val="en-US"/>
        </w:rPr>
        <w:t xml:space="preserve">SWG </w:t>
      </w:r>
      <w:r w:rsidR="00C84992" w:rsidRPr="00F71DCE">
        <w:rPr>
          <w:rFonts w:cs="Arial"/>
          <w:bCs/>
          <w:sz w:val="20"/>
          <w:lang w:val="en-US"/>
        </w:rPr>
        <w:t xml:space="preserve">meeting </w:t>
      </w:r>
      <w:r w:rsidR="00F71DCE" w:rsidRPr="00F71DCE">
        <w:rPr>
          <w:rFonts w:cs="Arial"/>
          <w:bCs/>
          <w:sz w:val="20"/>
          <w:lang w:val="en-US"/>
        </w:rPr>
        <w:t xml:space="preserve">with </w:t>
      </w:r>
      <w:r w:rsidR="00F06FBF">
        <w:rPr>
          <w:rFonts w:cs="Arial"/>
          <w:bCs/>
          <w:sz w:val="20"/>
          <w:lang w:val="en-US"/>
        </w:rPr>
        <w:t>the possibility</w:t>
      </w:r>
      <w:r w:rsidR="00F71DCE">
        <w:rPr>
          <w:rFonts w:cs="Arial"/>
          <w:bCs/>
          <w:sz w:val="20"/>
          <w:lang w:val="en-US"/>
        </w:rPr>
        <w:t xml:space="preserve"> for remote participation (best efforts)</w:t>
      </w:r>
      <w:r w:rsidRPr="004459E6">
        <w:rPr>
          <w:rFonts w:cs="Arial"/>
          <w:bCs/>
          <w:sz w:val="20"/>
          <w:lang w:val="en-US"/>
        </w:rPr>
        <w:t>.</w:t>
      </w:r>
      <w:r w:rsidR="00C84992">
        <w:rPr>
          <w:rFonts w:cs="Arial"/>
          <w:bCs/>
          <w:sz w:val="20"/>
          <w:lang w:val="en-US"/>
        </w:rPr>
        <w:t xml:space="preserve"> </w:t>
      </w:r>
      <w:r w:rsidR="00BE5305">
        <w:rPr>
          <w:color w:val="000000"/>
          <w:sz w:val="20"/>
        </w:rPr>
        <w:t>Delegates should register prior to the start of the meeting.</w:t>
      </w:r>
    </w:p>
    <w:p w14:paraId="54C4EA2F" w14:textId="2CFDF0DF" w:rsidR="004023B2" w:rsidRPr="00A50FAC" w:rsidRDefault="004023B2" w:rsidP="000F07B2">
      <w:pPr>
        <w:tabs>
          <w:tab w:val="left" w:pos="720"/>
          <w:tab w:val="left" w:pos="1440"/>
          <w:tab w:val="left" w:pos="2160"/>
          <w:tab w:val="left" w:pos="2880"/>
          <w:tab w:val="right" w:pos="9349"/>
        </w:tabs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  <w:r w:rsidR="000F07B2">
        <w:rPr>
          <w:b/>
          <w:sz w:val="20"/>
        </w:rPr>
        <w:tab/>
      </w:r>
    </w:p>
    <w:p w14:paraId="654A65AD" w14:textId="319DD69C" w:rsidR="00F71DCE" w:rsidRPr="00F71DCE" w:rsidRDefault="00F71DCE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Cs/>
          <w:color w:val="FF0000"/>
          <w:sz w:val="20"/>
        </w:rPr>
      </w:pPr>
      <w:r w:rsidRPr="00F71DCE">
        <w:rPr>
          <w:bCs/>
          <w:color w:val="FF0000"/>
          <w:sz w:val="20"/>
        </w:rPr>
        <w:t>The meeting is dedicated to</w:t>
      </w:r>
      <w:r w:rsidR="00F06FBF">
        <w:rPr>
          <w:bCs/>
          <w:color w:val="FF0000"/>
          <w:sz w:val="20"/>
        </w:rPr>
        <w:t xml:space="preserve"> </w:t>
      </w:r>
      <w:r w:rsidRPr="00F71DCE">
        <w:rPr>
          <w:bCs/>
          <w:color w:val="FF0000"/>
          <w:sz w:val="20"/>
        </w:rPr>
        <w:t>FS_ULBC</w:t>
      </w:r>
      <w:r w:rsidR="00F06FBF">
        <w:rPr>
          <w:bCs/>
          <w:color w:val="FF0000"/>
          <w:sz w:val="20"/>
        </w:rPr>
        <w:t xml:space="preserve"> </w:t>
      </w:r>
    </w:p>
    <w:p w14:paraId="2158FF32" w14:textId="3686D38C" w:rsidR="00463285" w:rsidRPr="00F06FBF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color w:val="FF0000"/>
          <w:sz w:val="20"/>
        </w:rPr>
      </w:pPr>
      <w:r w:rsidRPr="00F06FBF">
        <w:rPr>
          <w:color w:val="FF0000"/>
          <w:sz w:val="20"/>
        </w:rPr>
        <w:t xml:space="preserve">Input documents </w:t>
      </w:r>
      <w:r w:rsidR="00F06FBF" w:rsidRPr="00F06FBF">
        <w:rPr>
          <w:color w:val="FF0000"/>
          <w:sz w:val="20"/>
        </w:rPr>
        <w:t xml:space="preserve">may </w:t>
      </w:r>
      <w:r w:rsidRPr="00F06FBF">
        <w:rPr>
          <w:color w:val="FF0000"/>
          <w:sz w:val="20"/>
        </w:rPr>
        <w:t xml:space="preserve">be registered </w:t>
      </w:r>
      <w:r w:rsidR="00F06FBF" w:rsidRPr="00F06FBF">
        <w:rPr>
          <w:color w:val="FF0000"/>
          <w:sz w:val="20"/>
        </w:rPr>
        <w:t>for any Agenda Item</w:t>
      </w:r>
      <w:r w:rsidR="00A14A71" w:rsidRPr="00F06FBF">
        <w:rPr>
          <w:b w:val="0"/>
          <w:color w:val="FF0000"/>
          <w:sz w:val="20"/>
        </w:rPr>
        <w:t xml:space="preserve"> </w:t>
      </w:r>
    </w:p>
    <w:p w14:paraId="6E42DDC7" w14:textId="4F46D014" w:rsidR="00DE29E6" w:rsidRPr="00463285" w:rsidRDefault="00A14A71" w:rsidP="00F06FBF">
      <w:pPr>
        <w:pStyle w:val="Heading"/>
        <w:tabs>
          <w:tab w:val="left" w:pos="709"/>
          <w:tab w:val="left" w:pos="7200"/>
        </w:tabs>
        <w:spacing w:before="60" w:after="0" w:line="240" w:lineRule="auto"/>
        <w:ind w:left="709" w:firstLine="0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</w:t>
      </w:r>
      <w:r w:rsidR="00F71DCE">
        <w:rPr>
          <w:b w:val="0"/>
          <w:sz w:val="20"/>
        </w:rPr>
        <w:t>the</w:t>
      </w:r>
      <w:r w:rsidR="00BF746C" w:rsidRPr="00463285">
        <w:rPr>
          <w:b w:val="0"/>
          <w:sz w:val="20"/>
        </w:rPr>
        <w:t xml:space="preserve"> SWG </w:t>
      </w:r>
      <w:r w:rsidR="00F71DCE">
        <w:rPr>
          <w:b w:val="0"/>
          <w:sz w:val="20"/>
        </w:rPr>
        <w:t>c</w:t>
      </w:r>
      <w:r w:rsidR="00BF746C" w:rsidRPr="00463285">
        <w:rPr>
          <w:b w:val="0"/>
          <w:sz w:val="20"/>
        </w:rPr>
        <w:t>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18B49EAE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F71DCE">
        <w:rPr>
          <w:rFonts w:eastAsia="Batang" w:cs="Arial"/>
          <w:b/>
          <w:color w:val="FF0000"/>
          <w:sz w:val="20"/>
        </w:rPr>
        <w:t>Wednesday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2121A5">
        <w:rPr>
          <w:rFonts w:eastAsia="Batang" w:cs="Arial"/>
          <w:b/>
          <w:color w:val="FF0000"/>
          <w:sz w:val="20"/>
        </w:rPr>
        <w:t>1</w:t>
      </w:r>
      <w:r w:rsidR="00F71DCE">
        <w:rPr>
          <w:rFonts w:eastAsia="Batang" w:cs="Arial"/>
          <w:b/>
          <w:color w:val="FF0000"/>
          <w:sz w:val="20"/>
        </w:rPr>
        <w:t>7</w:t>
      </w:r>
      <w:r w:rsidR="002121A5" w:rsidRPr="002121A5">
        <w:rPr>
          <w:rFonts w:eastAsia="Batang" w:cs="Arial"/>
          <w:b/>
          <w:color w:val="FF0000"/>
          <w:sz w:val="20"/>
          <w:vertAlign w:val="superscript"/>
        </w:rPr>
        <w:t>th</w:t>
      </w:r>
      <w:r w:rsidR="002121A5">
        <w:rPr>
          <w:rFonts w:eastAsia="Batang" w:cs="Arial"/>
          <w:b/>
          <w:color w:val="FF0000"/>
          <w:sz w:val="20"/>
        </w:rPr>
        <w:t xml:space="preserve"> </w:t>
      </w:r>
      <w:r w:rsidR="00F71DCE">
        <w:rPr>
          <w:rFonts w:eastAsia="Batang" w:cs="Arial"/>
          <w:b/>
          <w:color w:val="FF0000"/>
          <w:sz w:val="20"/>
        </w:rPr>
        <w:t>September</w:t>
      </w:r>
      <w:r w:rsidR="003E5307">
        <w:rPr>
          <w:rFonts w:eastAsia="Batang" w:cs="Arial"/>
          <w:b/>
          <w:color w:val="FF0000"/>
          <w:sz w:val="20"/>
        </w:rPr>
        <w:t xml:space="preserve">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3E5307">
        <w:rPr>
          <w:rFonts w:eastAsia="Batang" w:cs="Arial"/>
          <w:b/>
          <w:color w:val="FF0000"/>
          <w:sz w:val="20"/>
        </w:rPr>
        <w:t>5</w:t>
      </w:r>
      <w:r w:rsidRPr="001862BB">
        <w:rPr>
          <w:rFonts w:eastAsia="Batang" w:cs="Arial"/>
          <w:b/>
          <w:color w:val="FF0000"/>
          <w:sz w:val="20"/>
        </w:rPr>
        <w:t xml:space="preserve"> (23:59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>during the meeting</w:t>
      </w:r>
      <w:r w:rsidR="00274B4B">
        <w:rPr>
          <w:rFonts w:eastAsia="Batang" w:cs="Arial"/>
          <w:sz w:val="20"/>
        </w:rPr>
        <w:t xml:space="preserve"> (unless agreed by the SWG to do so)</w:t>
      </w:r>
      <w:r w:rsidRPr="004023B2">
        <w:rPr>
          <w:rFonts w:eastAsia="Batang" w:cs="Arial"/>
          <w:sz w:val="20"/>
        </w:rPr>
        <w:t xml:space="preserve">. </w:t>
      </w:r>
      <w:r w:rsidR="0075546E" w:rsidRPr="004023B2">
        <w:rPr>
          <w:rFonts w:eastAsia="Batang" w:cs="Arial"/>
          <w:sz w:val="20"/>
        </w:rPr>
        <w:t>This submission deadline does not apply to reports or other documents that must be p</w:t>
      </w:r>
      <w:r w:rsidR="006B0ED6">
        <w:rPr>
          <w:rFonts w:eastAsia="Batang" w:cs="Arial"/>
          <w:sz w:val="20"/>
        </w:rPr>
        <w:t>repared during the meeting</w:t>
      </w:r>
      <w:r w:rsidR="00274B4B">
        <w:rPr>
          <w:rFonts w:eastAsia="Batang" w:cs="Arial"/>
          <w:sz w:val="20"/>
        </w:rPr>
        <w:t>.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A.I.#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6DD13708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F71DCE">
              <w:rPr>
                <w:rFonts w:eastAsia="Batang" w:cs="Arial"/>
                <w:color w:val="FF0000"/>
                <w:sz w:val="20"/>
              </w:rPr>
              <w:t>Tuesday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 </w:t>
            </w:r>
            <w:proofErr w:type="gramStart"/>
            <w:r w:rsidR="00F71DCE">
              <w:rPr>
                <w:rFonts w:eastAsia="Batang" w:cs="Arial"/>
                <w:color w:val="FF0000"/>
                <w:sz w:val="20"/>
              </w:rPr>
              <w:t>23</w:t>
            </w:r>
            <w:r w:rsidR="002121A5" w:rsidRPr="002121A5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proofErr w:type="gramEnd"/>
            <w:r w:rsidR="002121A5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F71DCE">
              <w:rPr>
                <w:rFonts w:eastAsia="Batang" w:cs="Arial"/>
                <w:color w:val="FF0000"/>
                <w:sz w:val="20"/>
              </w:rPr>
              <w:t>September</w:t>
            </w:r>
            <w:r w:rsidR="003E5307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725E75">
              <w:rPr>
                <w:rFonts w:eastAsia="Batang" w:cs="Arial"/>
                <w:color w:val="FF0000"/>
                <w:sz w:val="20"/>
              </w:rPr>
              <w:t>202</w:t>
            </w:r>
            <w:r w:rsidR="003E5307">
              <w:rPr>
                <w:rFonts w:eastAsia="Batang" w:cs="Arial"/>
                <w:color w:val="FF0000"/>
                <w:sz w:val="20"/>
              </w:rPr>
              <w:t>5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C84992">
              <w:rPr>
                <w:rFonts w:cs="Arial"/>
                <w:bCs/>
                <w:color w:val="FF0000"/>
                <w:sz w:val="20"/>
              </w:rPr>
              <w:t>local time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1E169A" w:rsidRPr="007135C3" w14:paraId="2F9B1E9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0E8AAF" w14:textId="7FEAA5B7" w:rsidR="001E169A" w:rsidRPr="001E169A" w:rsidRDefault="00F06FBF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EB2FF1" w14:textId="62754DA2" w:rsidR="001E169A" w:rsidRPr="001E169A" w:rsidRDefault="001E169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FS_ULBC</w:t>
            </w:r>
          </w:p>
        </w:tc>
      </w:tr>
      <w:tr w:rsidR="00F06FBF" w:rsidRPr="007135C3" w14:paraId="6D3D96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ABC16" w14:textId="3D61061D" w:rsidR="00F06FBF" w:rsidRDefault="00F06FBF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>
              <w:rPr>
                <w:rFonts w:cs="Arial"/>
                <w:b w:val="0"/>
                <w:color w:val="000000"/>
                <w:sz w:val="20"/>
              </w:rPr>
              <w:t>4.1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6E5847" w14:textId="6EB62165" w:rsidR="00F06FBF" w:rsidRPr="00F06FBF" w:rsidRDefault="00F06FBF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 w:rsidRPr="00F06FBF">
              <w:rPr>
                <w:rFonts w:cs="Arial"/>
                <w:b w:val="0"/>
                <w:color w:val="000000"/>
                <w:sz w:val="20"/>
              </w:rPr>
              <w:t>Reports/Liaisons from other groups/meetings</w:t>
            </w:r>
          </w:p>
        </w:tc>
      </w:tr>
      <w:tr w:rsidR="001E169A" w:rsidRPr="007135C3" w14:paraId="046D75D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58E1D9" w14:textId="4AC6B005" w:rsidR="001E169A" w:rsidRPr="00F71DCE" w:rsidRDefault="00F06FBF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>
              <w:rPr>
                <w:rFonts w:cs="Arial"/>
                <w:b w:val="0"/>
                <w:color w:val="000000"/>
                <w:sz w:val="20"/>
              </w:rPr>
              <w:t>4</w:t>
            </w:r>
            <w:r w:rsidR="001E169A">
              <w:rPr>
                <w:rFonts w:cs="Arial"/>
                <w:b w:val="0"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DD0DF6" w14:textId="764E0939" w:rsidR="001E169A" w:rsidRPr="001E169A" w:rsidRDefault="001E169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 w:rsidRPr="001E169A">
              <w:rPr>
                <w:rFonts w:cs="Arial"/>
                <w:b w:val="0"/>
                <w:color w:val="000000"/>
                <w:sz w:val="20"/>
              </w:rPr>
              <w:t>Application scenarios</w:t>
            </w:r>
          </w:p>
        </w:tc>
      </w:tr>
      <w:tr w:rsidR="00F71DCE" w:rsidRPr="007135C3" w14:paraId="62E9490F" w14:textId="77777777" w:rsidTr="009D529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D17CB" w14:textId="2B0D1493" w:rsidR="00F71DCE" w:rsidRPr="00F71DCE" w:rsidRDefault="00F06FBF" w:rsidP="009D529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>
              <w:rPr>
                <w:rFonts w:cs="Arial"/>
                <w:b w:val="0"/>
                <w:color w:val="000000"/>
                <w:sz w:val="20"/>
              </w:rPr>
              <w:t>4</w:t>
            </w:r>
            <w:r w:rsidR="00F71DCE" w:rsidRPr="00F71DCE">
              <w:rPr>
                <w:rFonts w:cs="Arial"/>
                <w:b w:val="0"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7D6B4F7" w14:textId="44C4CA61" w:rsidR="00F71DCE" w:rsidRPr="00F71DCE" w:rsidRDefault="00F71DCE" w:rsidP="009D529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 w:rsidRPr="00F71DCE">
              <w:rPr>
                <w:rFonts w:cs="Arial"/>
                <w:b w:val="0"/>
                <w:color w:val="000000"/>
                <w:sz w:val="20"/>
              </w:rPr>
              <w:t>Channel characteristics and service-related dependencies</w:t>
            </w:r>
          </w:p>
        </w:tc>
      </w:tr>
      <w:tr w:rsidR="001E169A" w:rsidRPr="007135C3" w14:paraId="20E200DF" w14:textId="77777777" w:rsidTr="009D529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CC070E7" w14:textId="01DAD39C" w:rsidR="001E169A" w:rsidRPr="00F71DCE" w:rsidRDefault="00F06FBF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>
              <w:rPr>
                <w:rFonts w:cs="Arial"/>
                <w:b w:val="0"/>
                <w:color w:val="000000"/>
                <w:sz w:val="20"/>
              </w:rPr>
              <w:t>4</w:t>
            </w:r>
            <w:r w:rsidR="001E169A">
              <w:rPr>
                <w:rFonts w:cs="Arial"/>
                <w:b w:val="0"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DB842A7" w14:textId="27B60AF7" w:rsidR="001E169A" w:rsidRPr="001E169A" w:rsidRDefault="001E169A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 w:rsidRPr="001E169A">
              <w:rPr>
                <w:rFonts w:cs="Arial"/>
                <w:b w:val="0"/>
                <w:color w:val="000000"/>
                <w:sz w:val="20"/>
              </w:rPr>
              <w:t>Design constraints</w:t>
            </w:r>
          </w:p>
        </w:tc>
      </w:tr>
      <w:tr w:rsidR="001E169A" w:rsidRPr="007135C3" w14:paraId="713D4E7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39BCB3" w14:textId="411E5998" w:rsidR="001E169A" w:rsidRPr="001E169A" w:rsidRDefault="00F06FBF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>
              <w:rPr>
                <w:rFonts w:cs="Arial"/>
                <w:b w:val="0"/>
                <w:color w:val="000000"/>
                <w:sz w:val="20"/>
              </w:rPr>
              <w:t>4</w:t>
            </w:r>
            <w:r w:rsidR="001E169A" w:rsidRPr="001E169A">
              <w:rPr>
                <w:rFonts w:cs="Arial"/>
                <w:b w:val="0"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08F8CB" w14:textId="0DCF5E4E" w:rsidR="001E169A" w:rsidRPr="001E169A" w:rsidRDefault="001E169A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 w:rsidRPr="001E169A">
              <w:rPr>
                <w:rFonts w:cs="Arial"/>
                <w:b w:val="0"/>
                <w:color w:val="000000"/>
                <w:sz w:val="20"/>
              </w:rPr>
              <w:t>Existing technologies and feasibility evidence</w:t>
            </w:r>
          </w:p>
        </w:tc>
      </w:tr>
      <w:tr w:rsidR="001E169A" w:rsidRPr="007135C3" w14:paraId="5528F5C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E7F693" w14:textId="2D89D07D" w:rsidR="001E169A" w:rsidRPr="001E169A" w:rsidRDefault="00F06FBF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>
              <w:rPr>
                <w:rFonts w:cs="Arial"/>
                <w:b w:val="0"/>
                <w:color w:val="000000"/>
                <w:sz w:val="20"/>
              </w:rPr>
              <w:t>4</w:t>
            </w:r>
            <w:r w:rsidR="001E169A" w:rsidRPr="001E169A">
              <w:rPr>
                <w:rFonts w:cs="Arial"/>
                <w:b w:val="0"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EB1FA0" w14:textId="67618F21" w:rsidR="001E169A" w:rsidRPr="001E169A" w:rsidRDefault="001E169A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 w:rsidRPr="001E169A">
              <w:rPr>
                <w:rFonts w:cs="Arial"/>
                <w:b w:val="0"/>
                <w:color w:val="000000"/>
                <w:sz w:val="20"/>
              </w:rPr>
              <w:t>Performance requirements</w:t>
            </w:r>
          </w:p>
        </w:tc>
      </w:tr>
      <w:tr w:rsidR="001E169A" w:rsidRPr="007135C3" w14:paraId="6B2FD41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71DC99" w14:textId="53BCED94" w:rsidR="001E169A" w:rsidRPr="001E169A" w:rsidRDefault="00F06FBF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>
              <w:rPr>
                <w:rFonts w:cs="Arial"/>
                <w:b w:val="0"/>
                <w:color w:val="000000"/>
                <w:sz w:val="20"/>
              </w:rPr>
              <w:t>4</w:t>
            </w:r>
            <w:r w:rsidR="001E169A" w:rsidRPr="001E169A">
              <w:rPr>
                <w:rFonts w:cs="Arial"/>
                <w:b w:val="0"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28BEE3" w14:textId="24BCD90E" w:rsidR="001E169A" w:rsidRPr="001E169A" w:rsidRDefault="001E169A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 w:rsidRPr="001E169A">
              <w:rPr>
                <w:rFonts w:cs="Arial"/>
                <w:b w:val="0"/>
                <w:color w:val="000000"/>
                <w:sz w:val="20"/>
              </w:rPr>
              <w:t>Test methodologies</w:t>
            </w:r>
          </w:p>
        </w:tc>
      </w:tr>
      <w:tr w:rsidR="001E169A" w:rsidRPr="007135C3" w14:paraId="2FAFC5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65B511" w14:textId="39085708" w:rsidR="001E169A" w:rsidRPr="001E169A" w:rsidRDefault="00F06FBF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>
              <w:rPr>
                <w:rFonts w:cs="Arial"/>
                <w:b w:val="0"/>
                <w:color w:val="000000"/>
                <w:sz w:val="20"/>
              </w:rPr>
              <w:t>4</w:t>
            </w:r>
            <w:r w:rsidR="001E169A" w:rsidRPr="001E169A">
              <w:rPr>
                <w:rFonts w:cs="Arial"/>
                <w:b w:val="0"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CE03075" w14:textId="6C722D62" w:rsidR="001E169A" w:rsidRPr="001E169A" w:rsidRDefault="001E169A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 w:rsidRPr="001E169A">
              <w:rPr>
                <w:rFonts w:cs="Arial"/>
                <w:b w:val="0"/>
                <w:color w:val="000000"/>
                <w:sz w:val="20"/>
              </w:rPr>
              <w:t>Other</w:t>
            </w:r>
            <w:r w:rsidR="00821A93">
              <w:rPr>
                <w:rFonts w:cs="Arial"/>
                <w:b w:val="0"/>
                <w:color w:val="000000"/>
                <w:sz w:val="20"/>
              </w:rPr>
              <w:t xml:space="preserve"> FS_ULBC</w:t>
            </w:r>
            <w:r>
              <w:rPr>
                <w:rFonts w:cs="Arial"/>
                <w:b w:val="0"/>
                <w:color w:val="000000"/>
                <w:sz w:val="20"/>
              </w:rPr>
              <w:t xml:space="preserve"> matters</w:t>
            </w:r>
          </w:p>
        </w:tc>
      </w:tr>
      <w:tr w:rsidR="001E169A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5B71B779" w:rsidR="001E169A" w:rsidRPr="006B6244" w:rsidRDefault="00F06FBF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1E169A" w:rsidRPr="006B6244" w:rsidRDefault="001E169A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1E169A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5C734F58" w:rsidR="001E169A" w:rsidRPr="00042010" w:rsidRDefault="00F06FBF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>
              <w:rPr>
                <w:rFonts w:cs="Arial"/>
                <w:bCs/>
                <w:color w:val="FF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68867A63" w:rsidR="001E169A" w:rsidRPr="00042010" w:rsidRDefault="001E169A" w:rsidP="001E169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Thursday 25</w:t>
            </w:r>
            <w:r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September 2025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16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</w:t>
            </w:r>
            <w:r>
              <w:rPr>
                <w:rFonts w:cs="Arial"/>
                <w:bCs/>
                <w:color w:val="FF0000"/>
                <w:sz w:val="20"/>
              </w:rPr>
              <w:t xml:space="preserve">local time </w:t>
            </w:r>
            <w:r w:rsidRPr="00042010">
              <w:rPr>
                <w:rFonts w:cs="Arial"/>
                <w:bCs/>
                <w:color w:val="FF0000"/>
                <w:sz w:val="20"/>
              </w:rPr>
              <w:t>(at the latest)</w:t>
            </w:r>
          </w:p>
        </w:tc>
      </w:tr>
    </w:tbl>
    <w:p w14:paraId="3E7CB197" w14:textId="77777777" w:rsidR="00675976" w:rsidRDefault="00675976" w:rsidP="003A0D71"/>
    <w:sectPr w:rsidR="00675976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92E46" w14:textId="77777777" w:rsidR="007A2267" w:rsidRDefault="007A2267">
      <w:r>
        <w:separator/>
      </w:r>
    </w:p>
  </w:endnote>
  <w:endnote w:type="continuationSeparator" w:id="0">
    <w:p w14:paraId="6E3EF46A" w14:textId="77777777" w:rsidR="007A2267" w:rsidRDefault="007A2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AEA09" w14:textId="77777777" w:rsidR="007A2267" w:rsidRDefault="007A2267">
      <w:r>
        <w:separator/>
      </w:r>
    </w:p>
  </w:footnote>
  <w:footnote w:type="continuationSeparator" w:id="0">
    <w:p w14:paraId="6C770080" w14:textId="77777777" w:rsidR="007A2267" w:rsidRDefault="007A2267">
      <w:r>
        <w:continuationSeparator/>
      </w:r>
    </w:p>
  </w:footnote>
  <w:footnote w:id="1">
    <w:p w14:paraId="4FC436A2" w14:textId="37DEC531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F71DCE" w:rsidRPr="00F71DCE">
        <w:rPr>
          <w:b/>
          <w:bCs/>
          <w:sz w:val="16"/>
          <w:lang w:val="en-US"/>
        </w:rPr>
        <w:t>Tomas Toftgård</w:t>
      </w:r>
      <w:r w:rsidR="00F71DCE">
        <w:rPr>
          <w:b/>
          <w:sz w:val="16"/>
          <w:lang w:val="en-US"/>
        </w:rPr>
        <w:tab/>
      </w:r>
      <w:r w:rsidRPr="00041009">
        <w:rPr>
          <w:sz w:val="16"/>
          <w:lang w:val="en-US"/>
        </w:rPr>
        <w:t>Email:</w:t>
      </w:r>
      <w:r w:rsidR="00F71DCE">
        <w:rPr>
          <w:sz w:val="16"/>
          <w:lang w:val="en-US"/>
        </w:rPr>
        <w:t xml:space="preserve"> tomas.toftgard@ericsson.com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29775A18" w:rsidR="00ED0981" w:rsidRPr="00F71DCE" w:rsidRDefault="00F95647" w:rsidP="00ED0981">
    <w:pPr>
      <w:tabs>
        <w:tab w:val="right" w:pos="9356"/>
      </w:tabs>
      <w:rPr>
        <w:rFonts w:cs="Arial"/>
        <w:b/>
        <w:i/>
        <w:lang w:val="en-US"/>
      </w:rPr>
    </w:pPr>
    <w:r w:rsidRPr="00F71DCE">
      <w:rPr>
        <w:rFonts w:cs="Arial"/>
        <w:lang w:val="en-US"/>
      </w:rPr>
      <w:t>3GPP TSG SA WG</w:t>
    </w:r>
    <w:r w:rsidR="00ED0981" w:rsidRPr="00F71DCE">
      <w:rPr>
        <w:rFonts w:cs="Arial"/>
        <w:lang w:val="en-US"/>
      </w:rPr>
      <w:t>4</w:t>
    </w:r>
    <w:r w:rsidR="00F71DCE" w:rsidRPr="00F71DCE">
      <w:rPr>
        <w:rFonts w:cs="Arial"/>
        <w:lang w:val="en-US"/>
      </w:rPr>
      <w:t xml:space="preserve"> Aud</w:t>
    </w:r>
    <w:r w:rsidR="00F71DCE">
      <w:rPr>
        <w:rFonts w:cs="Arial"/>
        <w:lang w:val="en-US"/>
      </w:rPr>
      <w:t>io SWG AH</w:t>
    </w:r>
    <w:r w:rsidR="00ED0981" w:rsidRPr="00F71DCE">
      <w:rPr>
        <w:rFonts w:cs="Arial"/>
        <w:b/>
        <w:i/>
        <w:lang w:val="en-US"/>
      </w:rPr>
      <w:tab/>
    </w:r>
    <w:proofErr w:type="spellStart"/>
    <w:r w:rsidR="00ED0981" w:rsidRPr="00F71DCE">
      <w:rPr>
        <w:rFonts w:cs="Arial"/>
        <w:b/>
        <w:i/>
        <w:sz w:val="28"/>
        <w:szCs w:val="28"/>
        <w:lang w:val="en-US"/>
      </w:rPr>
      <w:t>Tdoc</w:t>
    </w:r>
    <w:proofErr w:type="spellEnd"/>
    <w:r w:rsidR="00ED0981" w:rsidRPr="00F71DCE">
      <w:rPr>
        <w:rFonts w:cs="Arial"/>
        <w:b/>
        <w:i/>
        <w:sz w:val="28"/>
        <w:szCs w:val="28"/>
        <w:lang w:val="en-US"/>
      </w:rPr>
      <w:t xml:space="preserve"> </w:t>
    </w:r>
    <w:r w:rsidR="00E970A9" w:rsidRPr="00F71DCE">
      <w:rPr>
        <w:rFonts w:cs="Arial"/>
        <w:b/>
        <w:i/>
        <w:sz w:val="28"/>
        <w:szCs w:val="28"/>
        <w:lang w:val="en-US"/>
      </w:rPr>
      <w:t>S4</w:t>
    </w:r>
    <w:r w:rsidR="00F71DCE">
      <w:rPr>
        <w:rFonts w:cs="Arial"/>
        <w:b/>
        <w:i/>
        <w:sz w:val="28"/>
        <w:szCs w:val="28"/>
        <w:lang w:val="en-US"/>
      </w:rPr>
      <w:t>aA</w:t>
    </w:r>
    <w:r w:rsidR="00D80D50" w:rsidRPr="00F71DCE">
      <w:rPr>
        <w:rFonts w:cs="Arial"/>
        <w:b/>
        <w:i/>
        <w:sz w:val="28"/>
        <w:szCs w:val="28"/>
        <w:lang w:val="en-US"/>
      </w:rPr>
      <w:t>2</w:t>
    </w:r>
    <w:r w:rsidR="003E5307" w:rsidRPr="00F71DCE">
      <w:rPr>
        <w:rFonts w:cs="Arial"/>
        <w:b/>
        <w:i/>
        <w:sz w:val="28"/>
        <w:szCs w:val="28"/>
        <w:lang w:val="en-US"/>
      </w:rPr>
      <w:t>5</w:t>
    </w:r>
    <w:r w:rsidR="005E3180">
      <w:rPr>
        <w:rFonts w:cs="Arial"/>
        <w:b/>
        <w:i/>
        <w:sz w:val="28"/>
        <w:szCs w:val="28"/>
        <w:lang w:val="en-US"/>
      </w:rPr>
      <w:t>0200</w:t>
    </w:r>
  </w:p>
  <w:p w14:paraId="641F0A71" w14:textId="79C3E035" w:rsidR="00ED0981" w:rsidRPr="0084724A" w:rsidRDefault="00F71DC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Erlangen</w:t>
    </w:r>
    <w:r w:rsidR="00C84992">
      <w:rPr>
        <w:rFonts w:cs="Arial"/>
        <w:lang w:eastAsia="zh-CN"/>
      </w:rPr>
      <w:t xml:space="preserve">, </w:t>
    </w:r>
    <w:r>
      <w:rPr>
        <w:rFonts w:cs="Arial"/>
        <w:lang w:eastAsia="zh-CN"/>
      </w:rPr>
      <w:t>Germany</w:t>
    </w:r>
    <w:r w:rsidR="002121A5" w:rsidRPr="002121A5">
      <w:rPr>
        <w:rFonts w:cs="Arial"/>
        <w:lang w:eastAsia="zh-CN"/>
      </w:rPr>
      <w:t xml:space="preserve">, </w:t>
    </w:r>
    <w:r>
      <w:rPr>
        <w:rFonts w:cs="Arial"/>
        <w:lang w:eastAsia="zh-CN"/>
      </w:rPr>
      <w:t>23-25</w:t>
    </w:r>
    <w:r w:rsidR="00C84992">
      <w:rPr>
        <w:rFonts w:cs="Arial"/>
        <w:lang w:eastAsia="zh-CN"/>
      </w:rPr>
      <w:t xml:space="preserve"> </w:t>
    </w:r>
    <w:r>
      <w:rPr>
        <w:rFonts w:cs="Arial"/>
        <w:lang w:eastAsia="zh-CN"/>
      </w:rPr>
      <w:t>September</w:t>
    </w:r>
    <w:r w:rsidR="003E5307">
      <w:rPr>
        <w:rFonts w:cs="Arial"/>
        <w:lang w:eastAsia="zh-CN"/>
      </w:rPr>
      <w:t xml:space="preserve"> </w:t>
    </w:r>
    <w:r w:rsidR="00823C63" w:rsidRPr="00823C63">
      <w:rPr>
        <w:rFonts w:cs="Arial"/>
        <w:lang w:eastAsia="zh-CN"/>
      </w:rPr>
      <w:t>202</w:t>
    </w:r>
    <w:r w:rsidR="003E5307">
      <w:rPr>
        <w:rFonts w:cs="Arial"/>
        <w:lang w:eastAsia="zh-CN"/>
      </w:rPr>
      <w:t>5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07B2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3F28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69A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B4B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479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180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267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1A93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74B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6FBF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1DCE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233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Tomas Toftgård</cp:lastModifiedBy>
  <cp:revision>20</cp:revision>
  <cp:lastPrinted>2016-05-03T09:51:00Z</cp:lastPrinted>
  <dcterms:created xsi:type="dcterms:W3CDTF">2025-01-17T08:35:00Z</dcterms:created>
  <dcterms:modified xsi:type="dcterms:W3CDTF">2025-09-16T22:07:00Z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